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AA1B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4130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№11 «Журавушка» города Ставрополя</w:t>
      </w:r>
    </w:p>
    <w:p w14:paraId="7370A2D9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3246541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64D435B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D1DE49B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ED7F363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DA0F813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359EC50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BCB72D5" w14:textId="77777777" w:rsidR="008715A6" w:rsidRDefault="008715A6" w:rsidP="008715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70130F1" w14:textId="77777777" w:rsidR="008715A6" w:rsidRPr="0054130E" w:rsidRDefault="008715A6" w:rsidP="008715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63BF660A" w14:textId="77777777" w:rsidR="008715A6" w:rsidRPr="0054130E" w:rsidRDefault="008715A6" w:rsidP="008715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4130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Консультация для родителей:</w:t>
      </w:r>
    </w:p>
    <w:p w14:paraId="40BA7B54" w14:textId="77777777" w:rsidR="008715A6" w:rsidRPr="0054130E" w:rsidRDefault="008715A6" w:rsidP="00871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130E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54130E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F86E6B">
        <w:rPr>
          <w:rFonts w:ascii="Times New Roman" w:hAnsi="Times New Roman" w:cs="Times New Roman"/>
          <w:b/>
          <w:bCs/>
          <w:sz w:val="40"/>
          <w:szCs w:val="40"/>
        </w:rPr>
        <w:t>Роль семьи в сохранении психологического здоровья детей»</w:t>
      </w:r>
    </w:p>
    <w:p w14:paraId="4D1A1C5B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7DBEBCE6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1961CEB3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58436857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2D06BE1A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76B7C5E1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032F5229" w14:textId="77777777" w:rsidR="008715A6" w:rsidRPr="0054130E" w:rsidRDefault="008715A6" w:rsidP="008715A6">
      <w:pPr>
        <w:rPr>
          <w:rFonts w:ascii="Times New Roman" w:hAnsi="Times New Roman" w:cs="Times New Roman"/>
          <w:sz w:val="32"/>
          <w:szCs w:val="32"/>
        </w:rPr>
      </w:pPr>
    </w:p>
    <w:p w14:paraId="496FA777" w14:textId="77777777" w:rsidR="008715A6" w:rsidRDefault="008715A6" w:rsidP="008715A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785F64" w14:textId="77777777" w:rsidR="008715A6" w:rsidRDefault="008715A6" w:rsidP="008715A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F06408" w14:textId="77777777" w:rsidR="008715A6" w:rsidRPr="008715A6" w:rsidRDefault="008715A6" w:rsidP="008715A6">
      <w:pPr>
        <w:tabs>
          <w:tab w:val="left" w:pos="799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5A6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Педагог-психолог: Бостанова М.А.</w:t>
      </w:r>
    </w:p>
    <w:p w14:paraId="283A658B" w14:textId="77777777" w:rsidR="008715A6" w:rsidRDefault="008715A6" w:rsidP="008715A6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35648C8" w14:textId="77777777" w:rsidR="008715A6" w:rsidRDefault="008715A6" w:rsidP="008715A6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032FED8" w14:textId="77777777" w:rsidR="008715A6" w:rsidRDefault="008715A6" w:rsidP="008715A6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F67644F" w14:textId="77777777" w:rsidR="008715A6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7FFB3F" w14:textId="77777777" w:rsidR="008715A6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D6923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здоровье</w:t>
      </w: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субъективное состояние собственного гармоничного благополучия, ощущения «своего пути» (А. И. Аверьянов)</w:t>
      </w:r>
    </w:p>
    <w:p w14:paraId="46B49C1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здоровье</w:t>
      </w: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динамическую совокупность психологических свойств, обеспечивающих: гармонию между различными аспектами внутри человека и между человеком и обществом; возможность полноценного функционирования и развития в процессе жизнедеятельности (О. В. Хухлаева)</w:t>
      </w:r>
    </w:p>
    <w:p w14:paraId="19D573E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психологического здоровья</w:t>
      </w:r>
    </w:p>
    <w:p w14:paraId="2CCC325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гармония человека с окружающей средой</w:t>
      </w:r>
    </w:p>
    <w:p w14:paraId="30B33F9E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гармония человека с самим собой</w:t>
      </w:r>
    </w:p>
    <w:p w14:paraId="679C635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к самореализации</w:t>
      </w:r>
    </w:p>
    <w:p w14:paraId="759C03B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Факторы социально-культурного характера:</w:t>
      </w:r>
    </w:p>
    <w:p w14:paraId="7D47F1D3" w14:textId="77777777" w:rsidR="008715A6" w:rsidRPr="00F86E6B" w:rsidRDefault="008715A6" w:rsidP="008715A6">
      <w:pPr>
        <w:numPr>
          <w:ilvl w:val="0"/>
          <w:numId w:val="1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темпа жизни;</w:t>
      </w:r>
    </w:p>
    <w:p w14:paraId="4C152436" w14:textId="77777777" w:rsidR="008715A6" w:rsidRPr="00F86E6B" w:rsidRDefault="008715A6" w:rsidP="008715A6">
      <w:pPr>
        <w:numPr>
          <w:ilvl w:val="0"/>
          <w:numId w:val="1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времени родителей;</w:t>
      </w:r>
    </w:p>
    <w:p w14:paraId="621B0F7F" w14:textId="77777777" w:rsidR="008715A6" w:rsidRPr="00F86E6B" w:rsidRDefault="008715A6" w:rsidP="008715A6">
      <w:pPr>
        <w:numPr>
          <w:ilvl w:val="0"/>
          <w:numId w:val="1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условий для снятия напряжения и расслабления;</w:t>
      </w:r>
    </w:p>
    <w:p w14:paraId="432E59D9" w14:textId="77777777" w:rsidR="008715A6" w:rsidRPr="00F86E6B" w:rsidRDefault="008715A6" w:rsidP="008715A6">
      <w:pPr>
        <w:numPr>
          <w:ilvl w:val="0"/>
          <w:numId w:val="1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загруженность родителей;</w:t>
      </w:r>
    </w:p>
    <w:p w14:paraId="6439A416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Социально-экономические факторы:</w:t>
      </w:r>
    </w:p>
    <w:p w14:paraId="1258BA0F" w14:textId="77777777" w:rsidR="008715A6" w:rsidRPr="00F86E6B" w:rsidRDefault="008715A6" w:rsidP="008715A6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 жилищно-бытовыми условиями;</w:t>
      </w:r>
    </w:p>
    <w:p w14:paraId="70E691A9" w14:textId="77777777" w:rsidR="008715A6" w:rsidRPr="00F86E6B" w:rsidRDefault="008715A6" w:rsidP="008715A6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выход матери на работу</w:t>
      </w:r>
    </w:p>
    <w:p w14:paraId="586EF3C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Социально-психологические факторы:</w:t>
      </w:r>
    </w:p>
    <w:p w14:paraId="338B355F" w14:textId="77777777" w:rsidR="008715A6" w:rsidRPr="00F86E6B" w:rsidRDefault="008715A6" w:rsidP="008715A6">
      <w:pPr>
        <w:numPr>
          <w:ilvl w:val="0"/>
          <w:numId w:val="3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Дисгармония в семейных отношениях;</w:t>
      </w:r>
    </w:p>
    <w:p w14:paraId="7E8B3EB2" w14:textId="77777777" w:rsidR="008715A6" w:rsidRPr="00F86E6B" w:rsidRDefault="008715A6" w:rsidP="008715A6">
      <w:pPr>
        <w:numPr>
          <w:ilvl w:val="0"/>
          <w:numId w:val="3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Дисгармония в семейном воспитании;</w:t>
      </w:r>
    </w:p>
    <w:p w14:paraId="3EF133EA" w14:textId="77777777" w:rsidR="008715A6" w:rsidRPr="00F86E6B" w:rsidRDefault="008715A6" w:rsidP="008715A6">
      <w:pPr>
        <w:numPr>
          <w:ilvl w:val="0"/>
          <w:numId w:val="3"/>
        </w:num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в сфере детско-родительских отношений»</w:t>
      </w:r>
    </w:p>
    <w:p w14:paraId="46617E96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родитель должен знать признаки стрессового состояния:</w:t>
      </w:r>
    </w:p>
    <w:p w14:paraId="25420D8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при засыпании, тревожный сон;</w:t>
      </w:r>
    </w:p>
    <w:p w14:paraId="720D76A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частое беспричинное проявление обиды, проявление агрессии;</w:t>
      </w:r>
    </w:p>
    <w:p w14:paraId="098E3F5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рассеянность, невнимательность;</w:t>
      </w:r>
    </w:p>
    <w:p w14:paraId="311F94B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частая усталость;</w:t>
      </w:r>
    </w:p>
    <w:p w14:paraId="2399E4B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беспокойство, непоседливость;</w:t>
      </w:r>
    </w:p>
    <w:p w14:paraId="61E8E479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стойкое нарушение аппетита;</w:t>
      </w:r>
    </w:p>
    <w:p w14:paraId="3E91F08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уединению;</w:t>
      </w:r>
    </w:p>
    <w:p w14:paraId="7FC5BE4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невротические проявления – мигание глазами, подергивание плеч, дрожание рук;</w:t>
      </w:r>
    </w:p>
    <w:p w14:paraId="6021124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дневное или ночное недержание мочи.</w:t>
      </w:r>
    </w:p>
    <w:p w14:paraId="6FC6935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угрозы психологической безопасности ребенка условно можно разделить на две группы: внешние и внутренние.</w:t>
      </w:r>
    </w:p>
    <w:p w14:paraId="300F6C3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источники:</w:t>
      </w:r>
    </w:p>
    <w:p w14:paraId="5AB82EE9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Физические:</w:t>
      </w:r>
    </w:p>
    <w:p w14:paraId="66EC76C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Неблагоприятные погодные условия.</w:t>
      </w:r>
    </w:p>
    <w:p w14:paraId="1896DF0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Недооценка значения закаливания, сокращение пребывания ребенка на свежем воздухе.</w:t>
      </w:r>
    </w:p>
    <w:p w14:paraId="6EF7FF9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Нерациональность и скудность питания, его однообразие и плохая организация.</w:t>
      </w:r>
    </w:p>
    <w:p w14:paraId="3B152616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Несоблюдение гигиенических требований к содержанию помещений и, в первую очередь, отсутствие режима проветривания.</w:t>
      </w:r>
    </w:p>
    <w:p w14:paraId="3562F8E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псевдозаботой о безопасности ребенка.</w:t>
      </w:r>
    </w:p>
    <w:p w14:paraId="30F47B4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Социальные:</w:t>
      </w:r>
    </w:p>
    <w:p w14:paraId="2E2960AE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принятии решений, так и в поступках.</w:t>
      </w:r>
    </w:p>
    <w:p w14:paraId="046EB48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Межличностные отношения </w:t>
      </w:r>
      <w:proofErr w:type="gramStart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 с</w:t>
      </w:r>
      <w:proofErr w:type="gramEnd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детьми, родителями, другими взрослыми. Детское сообщество, родители в силу каких- то причин могут отвергать ребенка (например, не оправдал ожидания). Могут проявляться грубость и жестокость. В результате у отвергаемых детей появляется чувство дезориентации в микросоциуме.</w:t>
      </w:r>
    </w:p>
    <w:p w14:paraId="261147B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14:paraId="7FF7E2D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14:paraId="63C5F28C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Отсутствие понятных ребенку правил, регулирующих его поведение в детском обществе, семье.</w:t>
      </w:r>
    </w:p>
    <w:p w14:paraId="3BF6D7B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Внутренними источниками </w:t>
      </w: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 психологической безопасности ребенка могут быть:</w:t>
      </w:r>
    </w:p>
    <w:p w14:paraId="07BEBF8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14:paraId="3BC595E6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Осознание ребенком на фоне других детей своей неуспешности. Это способствует формированию комплекса неполноценности и зарождению такого, например, отрицательного чувства, как зависть.</w:t>
      </w:r>
    </w:p>
    <w:p w14:paraId="261470D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14:paraId="7939011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Индивидуально-личностные особенности ребенка, например, сформировавшиеся (не без помощи взрослых) боязливость или привычка постоянно быть в центре внимания.</w:t>
      </w:r>
    </w:p>
    <w:p w14:paraId="1AEB3F79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Основное условие полноценного развития ребенка – психологическая защищенность, т. е. осознание того, что его любят в любых жизненных ситуациях, хорошую оценку получил или плохую. Безусловно, самым лучшим профилактическим средством являются хорошие отношения родителей с детьми, понимание со стороны родителей внутреннего мира своего ребенка, его проблем и переживаний, умение поставить себя на место своих детей, поддержать в любой ситуации и направить на решение возникших трудностей.</w:t>
      </w:r>
    </w:p>
    <w:p w14:paraId="4DEECB5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Рекомендации, которые можно использовать в воспитании детей.</w:t>
      </w:r>
    </w:p>
    <w:p w14:paraId="5CFAAB6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Ваш ребенок рассеян.</w:t>
      </w:r>
    </w:p>
    <w:p w14:paraId="178E8B7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Принимайте ребенка таким, какой он есть.</w:t>
      </w:r>
    </w:p>
    <w:p w14:paraId="528980D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 ругайте за то, что он рассеян.</w:t>
      </w:r>
    </w:p>
    <w:p w14:paraId="00218B4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Уберите с рабочего стола посторонние предметы, устраните шумы, способные отвлечь его от интеллектуальной деятельности.</w:t>
      </w:r>
    </w:p>
    <w:p w14:paraId="21EA1431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планировать свою деятельность. При выполнении учебных заданий научите его пользоваться алгоритмами (программой действий) и на первых порах помогите их составить.</w:t>
      </w:r>
    </w:p>
    <w:p w14:paraId="2C15620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Поддерживайте четкий распорядок дня.</w:t>
      </w:r>
    </w:p>
    <w:p w14:paraId="4B5DD68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Используйте зрительные опоры для подкрепления устных инструкций, заданий.</w:t>
      </w:r>
    </w:p>
    <w:p w14:paraId="69FB867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ребенку только одно задание и достаточное количество времени для его выполнения.</w:t>
      </w:r>
    </w:p>
    <w:p w14:paraId="7161FDA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Не отвлекайте его во время работы.</w:t>
      </w:r>
    </w:p>
    <w:p w14:paraId="574E11D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Учите ребенка ставить цель, планировать действия в соответствии с целью, выполнять действия, сличать результат запланированного.</w:t>
      </w:r>
    </w:p>
    <w:p w14:paraId="690F5B4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Займите ребенка такими видами деятельности, которые способствуют развитию усидчивости и сосредоточенности (вязание, вышивание, выжигание и т. п.).</w:t>
      </w:r>
    </w:p>
    <w:p w14:paraId="0D2D2AB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Поручайте рассеянному ребенку ответственные задания, требующие поэтапного достижения цели. В случае необходимости осторожно направляйте его.</w:t>
      </w:r>
    </w:p>
    <w:p w14:paraId="18CBFD8E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CAF2F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тревожен и испытывает страхи.</w:t>
      </w:r>
    </w:p>
    <w:p w14:paraId="58D811B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Принимайте ребенка таким, какой он есть, давая ему возможность измениться.</w:t>
      </w:r>
    </w:p>
    <w:p w14:paraId="742DBDAD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Ваш ребенок должен чувствовать стабильность, спокойствие, доброжелательность.</w:t>
      </w:r>
    </w:p>
    <w:p w14:paraId="19D2884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Насыщайте ребенка позитивными эмоциями: чаще смотрите «добрыми глазами», осуществляйте тактильный контакт в соответствии с возрастом ребенка. Оказывайте внимание его проблемам, слушайте ребенка «активно».</w:t>
      </w:r>
    </w:p>
    <w:p w14:paraId="3CC25A4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Относитесь к страхам и тревогам ребенка с пониманием: не смейтесь, не пытайтесь насильно преодолеть страх.</w:t>
      </w:r>
    </w:p>
    <w:p w14:paraId="070DBA1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Запаситесь терпением. Если ничего не помогает, нужно общаться с ребенком так, как если бы он был на несколько лет младше (уровень защиты для ребенка тогда был больше).</w:t>
      </w:r>
    </w:p>
    <w:p w14:paraId="34A8167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Удалите из окружения ребенка тревожных и истеричных людей.</w:t>
      </w:r>
    </w:p>
    <w:p w14:paraId="2F718E9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 рассказывайте ребенку страшные истории не только на ночь, но и днем.</w:t>
      </w:r>
    </w:p>
    <w:p w14:paraId="32792BA0" w14:textId="77777777" w:rsidR="008715A6" w:rsidRPr="00F86E6B" w:rsidRDefault="008715A6" w:rsidP="008715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 Не читайте газетную хронику происшествий. Не смотрите страшные кинофильмы. Занимайте ребенка какой-либо деятельностью в течение дня.</w:t>
      </w:r>
    </w:p>
    <w:p w14:paraId="6D8B660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Заранее проиграйте с ребенком ситуацию, вызывающую тревогу. Разберите ее во всех подробностях, с трудными моментами, тщательно продумайте и прорепетируйте его собственное поведение.</w:t>
      </w:r>
    </w:p>
    <w:p w14:paraId="17D4F5C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Объясните ребенку что собой представляет пугающий объект, как он устроен «откуда берется».</w:t>
      </w:r>
    </w:p>
    <w:p w14:paraId="5FE59CCC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Запаситесь терпением, так как мгновенных результатов добиться трудно.</w:t>
      </w:r>
    </w:p>
    <w:p w14:paraId="06BD1F3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Если страхи у ребенка не проходят и имеют навязчивый характер, прибегните к помощи специалиста.</w:t>
      </w:r>
    </w:p>
    <w:p w14:paraId="20636A6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F5E11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агрессивен.</w:t>
      </w:r>
    </w:p>
    <w:p w14:paraId="13C7EF0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Любите и принимайте ребенка таким, какой он есть.</w:t>
      </w:r>
    </w:p>
    <w:p w14:paraId="78293BE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Ликвидируйте все агрессивные формы поведения среди близких, помня, что ребенок всегда подражает тому, за чем привык наблюдать.</w:t>
      </w:r>
    </w:p>
    <w:p w14:paraId="60EAEEE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Предъявляя ребенку требования, учитывайте не свои желания, а его возможности.</w:t>
      </w:r>
    </w:p>
    <w:p w14:paraId="2FDB9E09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Гасите конфликт еще в зародыше, направляя интерес ребенка в другое русло.</w:t>
      </w:r>
    </w:p>
    <w:p w14:paraId="174A86C1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Расширяйте кругозор ребенка, учите правильному общению со сверстниками и взрослыми. Включайте ребенка в совместную деятельность.</w:t>
      </w:r>
    </w:p>
    <w:p w14:paraId="2120588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Игнорируйте легкие проявления агрессивности ребенка, не фиксируйте на них внимание окружающих.</w:t>
      </w:r>
    </w:p>
    <w:p w14:paraId="70F118A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Включите </w:t>
      </w:r>
      <w:proofErr w:type="gramStart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агрессивные</w:t>
      </w:r>
      <w:proofErr w:type="gramEnd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действия  в  контекст игры и  придайте  им  новый,  социально приемлемый и эмоционально наполненный смысл.</w:t>
      </w:r>
    </w:p>
    <w:p w14:paraId="6C4B5778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67753B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гиперактивен.</w:t>
      </w:r>
    </w:p>
    <w:p w14:paraId="19091BCC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Любите и принимайте ребенка таким, какой он есть.</w:t>
      </w:r>
    </w:p>
    <w:p w14:paraId="0D7C1FE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придерживайтесь режима дня.</w:t>
      </w:r>
    </w:p>
    <w:p w14:paraId="6DE09CA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разграничьте целенаправленную и бесцельную подвижность.</w:t>
      </w:r>
    </w:p>
    <w:p w14:paraId="5CE5EA2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Организуйте целенаправленную активность через игру. Игра обязательно должна быть со смыслом.</w:t>
      </w:r>
    </w:p>
    <w:p w14:paraId="7B54212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Приобщайте ребенка к организованным подвижным играм, в которых он может расходовать избыточную энергию.</w:t>
      </w:r>
    </w:p>
    <w:p w14:paraId="65887FE0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 ребенка</w:t>
      </w:r>
      <w:proofErr w:type="gramEnd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 командным   играм,   где  необходимо  подчиняться  определенным требованиям, ставить перед собой цель и стремиться выполнить ее.</w:t>
      </w:r>
    </w:p>
    <w:p w14:paraId="409EA2E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Ограничьте просмотр остросюжетных телепередач.</w:t>
      </w:r>
    </w:p>
    <w:p w14:paraId="20DC01F6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Ограничьте количество беспокойных и шумных приятелей.</w:t>
      </w:r>
    </w:p>
    <w:p w14:paraId="3343FAE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принимайте у себя большое количество гостей и старайтесь ограничить ребенка от шумных компаний.</w:t>
      </w:r>
    </w:p>
    <w:p w14:paraId="51FC72A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Хвалите ребенка в каждом случае, если он этого заслуживает, подчеркивайте его успехи. Это даст ребенку уверенность в своих силах.</w:t>
      </w:r>
    </w:p>
    <w:p w14:paraId="5CC6BC71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Говорите с ним сдержанно, спокойно, мягко.</w:t>
      </w:r>
    </w:p>
    <w:p w14:paraId="4F38241A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последовательны в наказаниях и поощрениях ребенка.</w:t>
      </w:r>
    </w:p>
    <w:p w14:paraId="37CDC63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возникла необходимость отчитать, проработать - делайте это не грубо, а взволнованно и эмоционально.</w:t>
      </w:r>
    </w:p>
    <w:p w14:paraId="6C3B3FB1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Наказывать гипердинамичного ребенка можно только неподвижностью.</w:t>
      </w:r>
    </w:p>
    <w:p w14:paraId="38075D3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Следите за дисциплиной, устраняйте влияние всепрощающих взрослых.</w:t>
      </w:r>
    </w:p>
    <w:p w14:paraId="0D8FE0D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Ваш ребенок застенчив.</w:t>
      </w:r>
    </w:p>
    <w:p w14:paraId="63B0A9F6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Выражайте безусловное расположение к ребенку.</w:t>
      </w:r>
    </w:p>
    <w:p w14:paraId="0B751BC3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Общайтесь с застенчивым ребенком доброжелательным тоном. Только такое общение не спровоцирует тревожность.</w:t>
      </w:r>
    </w:p>
    <w:p w14:paraId="26B6AFB4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поощряйте застенчивых. Поощряйте не только проявление способности и знаний, но также эмоций и чувств.</w:t>
      </w:r>
    </w:p>
    <w:p w14:paraId="497F5825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сами предлагайте помощь ребенку, так как он сам не способен самостоятельно ее попросить.</w:t>
      </w:r>
    </w:p>
    <w:p w14:paraId="35654F6B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Заранее разъясните ребенку новую ситуацию и что от него требуется, так как застенчивые дети тревожны в непредсказуемых положениях.</w:t>
      </w:r>
    </w:p>
    <w:p w14:paraId="0AA49CC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Позволяйте ребенку делать ошибки. Объясните ему, что неудача </w:t>
      </w:r>
      <w:proofErr w:type="gramStart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неправильно выбранная цель, либо неправильно выбранное средство.</w:t>
      </w:r>
    </w:p>
    <w:p w14:paraId="681E6CA1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предъявляйте ребенку требований, не адекватных его возможностям.</w:t>
      </w:r>
    </w:p>
    <w:p w14:paraId="723A587E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Поощряйте совместную игру застенчивого ребенка с другими детьми.</w:t>
      </w:r>
    </w:p>
    <w:p w14:paraId="4361CB37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Развивайте умение общаться с другими людьми. Чаще посылайте его в магазины или с какими-либо поручениями к вашим друзьям, соседям.</w:t>
      </w:r>
    </w:p>
    <w:p w14:paraId="19BDD71F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Общайтесь с застенчивым ребенком на уровне его роста «глаза в глаза», то есть в буквальном смысле склоняйтесь к нему, чтобы ваши глаза встретились в процессе разговора.</w:t>
      </w:r>
    </w:p>
    <w:p w14:paraId="22F28772" w14:textId="77777777" w:rsidR="008715A6" w:rsidRPr="00F86E6B" w:rsidRDefault="008715A6" w:rsidP="008715A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Создайте атмосферу доверия в </w:t>
      </w:r>
      <w:proofErr w:type="gramStart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доме:  пусть</w:t>
      </w:r>
      <w:proofErr w:type="gramEnd"/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имеют возможность говорить о своих проблемах открыто и безбоязненно.</w:t>
      </w:r>
    </w:p>
    <w:p w14:paraId="4D42E952" w14:textId="77777777" w:rsidR="008715A6" w:rsidRDefault="008715A6" w:rsidP="008715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давайте обещаний, которых не можете выполнить.</w:t>
      </w:r>
    </w:p>
    <w:p w14:paraId="1AFDBE84" w14:textId="77777777" w:rsidR="008715A6" w:rsidRDefault="008715A6" w:rsidP="008715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77A69" w14:textId="77777777" w:rsidR="00EC1654" w:rsidRDefault="00EC1654"/>
    <w:sectPr w:rsidR="00EC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52FF"/>
    <w:multiLevelType w:val="multilevel"/>
    <w:tmpl w:val="882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D041E"/>
    <w:multiLevelType w:val="multilevel"/>
    <w:tmpl w:val="3E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1782B"/>
    <w:multiLevelType w:val="multilevel"/>
    <w:tmpl w:val="BB9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83"/>
    <w:rsid w:val="005F0883"/>
    <w:rsid w:val="008715A6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68C3-1AA2-4D85-BB33-F3EE2AD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2021-05-21T06:51:00Z</dcterms:created>
  <dcterms:modified xsi:type="dcterms:W3CDTF">2021-05-21T06:52:00Z</dcterms:modified>
</cp:coreProperties>
</file>